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88" w:rsidRDefault="00776E88" w:rsidP="00776E88">
      <w:pPr>
        <w:spacing w:before="100" w:beforeAutospacing="1" w:after="240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 w:rsidRPr="00776E88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Con la emergencia del </w:t>
      </w:r>
      <w:r w:rsidRPr="00776E88">
        <w:rPr>
          <w:rFonts w:ascii="Helvetica" w:eastAsia="Times New Roman" w:hAnsi="Helvetica" w:cs="Times New Roman"/>
          <w:b/>
          <w:bCs/>
          <w:color w:val="5B5B5B"/>
          <w:sz w:val="23"/>
          <w:szCs w:val="23"/>
          <w:lang w:eastAsia="es-ES_tradnl"/>
        </w:rPr>
        <w:t>Covid-19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</w:t>
      </w:r>
      <w:r w:rsidRPr="00776E88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hemos observado </w:t>
      </w:r>
      <w:r w:rsidR="00F349E0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en los últimos días </w:t>
      </w:r>
      <w:r w:rsidRPr="00776E88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un aumento 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de las solicitudes del </w:t>
      </w:r>
      <w:r w:rsidR="00F349E0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L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ibro de </w:t>
      </w:r>
      <w:r w:rsidR="00F349E0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I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ncidencias en formato </w:t>
      </w:r>
      <w:proofErr w:type="gramStart"/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electrónico</w:t>
      </w:r>
      <w:proofErr w:type="gramEnd"/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así como un aumento de las firmas vía e-mail de los documentos.</w:t>
      </w:r>
    </w:p>
    <w:p w:rsidR="00776E88" w:rsidRPr="00776E88" w:rsidRDefault="00776E88" w:rsidP="00776E88">
      <w:pPr>
        <w:spacing w:before="100" w:beforeAutospacing="1" w:after="240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 w:rsidRPr="00776E88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Por ello hemos decidido escribir esta comunicación para informar</w:t>
      </w:r>
      <w:r w:rsidR="00A14688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os</w:t>
      </w:r>
      <w:r w:rsidRPr="00776E88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</w:t>
      </w:r>
      <w:r w:rsidRPr="00776E88">
        <w:rPr>
          <w:rFonts w:ascii="Helvetica" w:eastAsia="Times New Roman" w:hAnsi="Helvetica" w:cs="Times New Roman"/>
          <w:b/>
          <w:bCs/>
          <w:color w:val="5B5B5B"/>
          <w:sz w:val="23"/>
          <w:szCs w:val="23"/>
          <w:lang w:eastAsia="es-ES_tradnl"/>
        </w:rPr>
        <w:t xml:space="preserve">cómo </w:t>
      </w:r>
      <w:r>
        <w:rPr>
          <w:rFonts w:ascii="Helvetica" w:eastAsia="Times New Roman" w:hAnsi="Helvetica" w:cs="Times New Roman"/>
          <w:b/>
          <w:bCs/>
          <w:color w:val="5B5B5B"/>
          <w:sz w:val="23"/>
          <w:szCs w:val="23"/>
          <w:lang w:eastAsia="es-ES_tradnl"/>
        </w:rPr>
        <w:t xml:space="preserve">puede </w:t>
      </w:r>
      <w:r w:rsidRPr="00776E88">
        <w:rPr>
          <w:rFonts w:ascii="Helvetica" w:eastAsia="Times New Roman" w:hAnsi="Helvetica" w:cs="Times New Roman"/>
          <w:b/>
          <w:bCs/>
          <w:color w:val="5B5B5B"/>
          <w:sz w:val="23"/>
          <w:szCs w:val="23"/>
          <w:lang w:eastAsia="es-ES_tradnl"/>
        </w:rPr>
        <w:t>ayudar</w:t>
      </w:r>
      <w:r>
        <w:rPr>
          <w:rFonts w:ascii="Helvetica" w:eastAsia="Times New Roman" w:hAnsi="Helvetica" w:cs="Times New Roman"/>
          <w:b/>
          <w:bCs/>
          <w:color w:val="5B5B5B"/>
          <w:sz w:val="23"/>
          <w:szCs w:val="23"/>
          <w:lang w:eastAsia="es-ES_tradnl"/>
        </w:rPr>
        <w:t xml:space="preserve"> el formato electrónico del Libro de Incidencias</w:t>
      </w:r>
      <w:r w:rsidRPr="00776E88">
        <w:rPr>
          <w:rFonts w:ascii="Helvetica" w:eastAsia="Times New Roman" w:hAnsi="Helvetica" w:cs="Times New Roman"/>
          <w:b/>
          <w:bCs/>
          <w:color w:val="5B5B5B"/>
          <w:sz w:val="23"/>
          <w:szCs w:val="23"/>
          <w:lang w:eastAsia="es-ES_tradnl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5B5B5B"/>
          <w:sz w:val="23"/>
          <w:szCs w:val="23"/>
          <w:lang w:eastAsia="es-ES_tradnl"/>
        </w:rPr>
        <w:t>en</w:t>
      </w:r>
      <w:r w:rsidRPr="00776E88">
        <w:rPr>
          <w:rFonts w:ascii="Helvetica" w:eastAsia="Times New Roman" w:hAnsi="Helvetica" w:cs="Times New Roman"/>
          <w:b/>
          <w:bCs/>
          <w:color w:val="5B5B5B"/>
          <w:sz w:val="23"/>
          <w:szCs w:val="23"/>
          <w:lang w:eastAsia="es-ES_tradnl"/>
        </w:rPr>
        <w:t xml:space="preserve"> este momento</w:t>
      </w:r>
      <w:r w:rsidRPr="00776E88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 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en </w:t>
      </w:r>
      <w:r w:rsidR="008749F7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los casos excepcionales en los 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que se recomiend</w:t>
      </w:r>
      <w:r w:rsidR="008749F7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e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la limitación </w:t>
      </w:r>
      <w:r w:rsidR="00A14688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de movilidad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y que pueden afectar a las visitas </w:t>
      </w:r>
      <w:r w:rsidR="00F349E0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a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obra de los colegiados. </w:t>
      </w:r>
    </w:p>
    <w:p w:rsidR="00F349E0" w:rsidRPr="00CC61A4" w:rsidRDefault="00CC61A4" w:rsidP="00776E88">
      <w:pPr>
        <w:spacing w:before="100" w:beforeAutospacing="1" w:after="240"/>
        <w:rPr>
          <w:rFonts w:ascii="Helvetica" w:eastAsia="Times New Roman" w:hAnsi="Helvetica" w:cs="Times New Roman"/>
          <w:b/>
          <w:bCs/>
          <w:color w:val="00B050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b/>
          <w:bCs/>
          <w:color w:val="00B050"/>
          <w:sz w:val="23"/>
          <w:szCs w:val="23"/>
          <w:lang w:eastAsia="es-ES_tradnl"/>
        </w:rPr>
        <w:t>¿</w:t>
      </w:r>
      <w:r w:rsidR="00776E88" w:rsidRPr="00CC61A4">
        <w:rPr>
          <w:rFonts w:ascii="Helvetica" w:eastAsia="Times New Roman" w:hAnsi="Helvetica" w:cs="Times New Roman"/>
          <w:b/>
          <w:bCs/>
          <w:color w:val="00B050"/>
          <w:sz w:val="23"/>
          <w:szCs w:val="23"/>
          <w:lang w:eastAsia="es-ES_tradnl"/>
        </w:rPr>
        <w:t xml:space="preserve">Como </w:t>
      </w:r>
      <w:r w:rsidR="00F349E0" w:rsidRPr="00CC61A4">
        <w:rPr>
          <w:rFonts w:ascii="Helvetica" w:eastAsia="Times New Roman" w:hAnsi="Helvetica" w:cs="Times New Roman"/>
          <w:b/>
          <w:bCs/>
          <w:color w:val="00B050"/>
          <w:sz w:val="23"/>
          <w:szCs w:val="23"/>
          <w:lang w:eastAsia="es-ES_tradnl"/>
        </w:rPr>
        <w:t>te puede ayudar</w:t>
      </w:r>
      <w:r>
        <w:rPr>
          <w:rFonts w:ascii="Helvetica" w:eastAsia="Times New Roman" w:hAnsi="Helvetica" w:cs="Times New Roman"/>
          <w:b/>
          <w:bCs/>
          <w:color w:val="00B050"/>
          <w:sz w:val="23"/>
          <w:szCs w:val="23"/>
          <w:lang w:eastAsia="es-ES_tradnl"/>
        </w:rPr>
        <w:t>?</w:t>
      </w:r>
    </w:p>
    <w:p w:rsidR="00776E88" w:rsidRPr="00776E88" w:rsidRDefault="00A14688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b/>
          <w:bCs/>
          <w:color w:val="000000" w:themeColor="text1"/>
          <w:sz w:val="23"/>
          <w:szCs w:val="23"/>
          <w:lang w:eastAsia="es-ES_tradnl"/>
        </w:rPr>
        <w:t>D</w:t>
      </w:r>
      <w:r w:rsidR="00F349E0" w:rsidRPr="00CC61A4">
        <w:rPr>
          <w:rFonts w:ascii="Helvetica" w:eastAsia="Times New Roman" w:hAnsi="Helvetica" w:cs="Times New Roman"/>
          <w:b/>
          <w:bCs/>
          <w:color w:val="000000" w:themeColor="text1"/>
          <w:sz w:val="23"/>
          <w:szCs w:val="23"/>
          <w:lang w:eastAsia="es-ES_tradnl"/>
        </w:rPr>
        <w:t>esplazamientos al</w:t>
      </w:r>
      <w:r w:rsidR="00776E88" w:rsidRPr="00CC61A4">
        <w:rPr>
          <w:rFonts w:ascii="Helvetica" w:eastAsia="Times New Roman" w:hAnsi="Helvetica" w:cs="Times New Roman"/>
          <w:b/>
          <w:bCs/>
          <w:color w:val="000000" w:themeColor="text1"/>
          <w:sz w:val="23"/>
          <w:szCs w:val="23"/>
          <w:lang w:eastAsia="es-ES_tradnl"/>
        </w:rPr>
        <w:t xml:space="preserve"> Colegio </w:t>
      </w:r>
    </w:p>
    <w:p w:rsidR="00776E88" w:rsidRDefault="00776E88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 w:rsidRPr="00F349E0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Solicitando el Libro electrónico los colegiados no tendrán que desplazarse a </w:t>
      </w:r>
      <w:r w:rsidR="00F349E0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recoger físicamente el libro y recibirán la habilitación del mismo de forma </w:t>
      </w:r>
      <w:r w:rsidR="00CC61A4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inmediata</w:t>
      </w:r>
      <w:r w:rsidR="00F349E0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, una vez haya pasado control de visados.</w:t>
      </w:r>
    </w:p>
    <w:p w:rsidR="00F349E0" w:rsidRPr="00776E88" w:rsidRDefault="00A14688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b/>
          <w:bCs/>
          <w:color w:val="000000" w:themeColor="text1"/>
          <w:sz w:val="23"/>
          <w:szCs w:val="23"/>
          <w:lang w:eastAsia="es-ES_tradnl"/>
        </w:rPr>
        <w:t>D</w:t>
      </w:r>
      <w:r w:rsidR="00F349E0" w:rsidRPr="00CC61A4">
        <w:rPr>
          <w:rFonts w:ascii="Helvetica" w:eastAsia="Times New Roman" w:hAnsi="Helvetica" w:cs="Times New Roman"/>
          <w:b/>
          <w:bCs/>
          <w:color w:val="000000" w:themeColor="text1"/>
          <w:sz w:val="23"/>
          <w:szCs w:val="23"/>
          <w:lang w:eastAsia="es-ES_tradnl"/>
        </w:rPr>
        <w:t>esplazamientos a Obra</w:t>
      </w:r>
    </w:p>
    <w:p w:rsidR="00F349E0" w:rsidRDefault="00F349E0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Aquellos colegiados que </w:t>
      </w:r>
      <w:r w:rsidR="008749F7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de forma excepcional 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no puedan desplazarse a obra </w:t>
      </w:r>
      <w:r w:rsidR="008749F7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con la frecuencia habitual por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las restricciones actuales</w:t>
      </w:r>
      <w:r w:rsidR="008749F7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de movilidad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, pueden hacer uso de la herramienta y </w:t>
      </w:r>
      <w:proofErr w:type="spellStart"/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envíar</w:t>
      </w:r>
      <w:proofErr w:type="spellEnd"/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documentos (ya sean Anotaciones, Actas o Informes) desde su oficina o domicilio si tele-trabajan.</w:t>
      </w:r>
    </w:p>
    <w:p w:rsidR="00F349E0" w:rsidRDefault="00F349E0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Las recomendaciones son: </w:t>
      </w:r>
    </w:p>
    <w:p w:rsidR="00F349E0" w:rsidRDefault="00F349E0" w:rsidP="00CC61A4">
      <w:pPr>
        <w:spacing w:before="100" w:beforeAutospacing="1" w:after="240"/>
        <w:ind w:left="1134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1) Toma de contacto con personal que se encuentre en obra (Jefe de Obra, Encargado, D.F., …) para conocer estado de la misma. </w:t>
      </w:r>
    </w:p>
    <w:p w:rsidR="00A14688" w:rsidRDefault="00F349E0" w:rsidP="00CC61A4">
      <w:pPr>
        <w:spacing w:before="100" w:beforeAutospacing="1" w:after="240"/>
        <w:ind w:left="1134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2) Solicitar, si es posible, imágenes de los puntos comentados.</w:t>
      </w:r>
    </w:p>
    <w:p w:rsidR="00F349E0" w:rsidRDefault="00CC61A4" w:rsidP="00CC61A4">
      <w:pPr>
        <w:spacing w:before="100" w:beforeAutospacing="1" w:after="240"/>
        <w:ind w:left="1134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También es posible solicitar al personal de la obra una grabación haciendo un breve recorrido de la misma y apuntar en el documento del Libro de Incidencias electrónico la dirección web (Dropbox, Google Drive, etc.) donde se encuentra este video.</w:t>
      </w:r>
    </w:p>
    <w:p w:rsidR="00CC61A4" w:rsidRDefault="00F349E0" w:rsidP="00CC61A4">
      <w:pPr>
        <w:spacing w:before="100" w:beforeAutospacing="1" w:after="240"/>
        <w:ind w:left="1134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3) Redactar documento según conversación e incluir fotos y enviar a firma por email e informando a los intervinientes que el coordinador crea conveniente.</w:t>
      </w:r>
    </w:p>
    <w:p w:rsidR="00F349E0" w:rsidRDefault="00F349E0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De esta manera el colegiado tendrá más visibilidad de su trabajo </w:t>
      </w:r>
      <w:r w:rsidR="00CC61A4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en estos momentos </w:t>
      </w:r>
      <w:bookmarkStart w:id="0" w:name="_GoBack"/>
      <w:bookmarkEnd w:id="0"/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y </w:t>
      </w:r>
      <w:r w:rsidR="00CC61A4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permitirá el avance de la obra.</w:t>
      </w:r>
    </w:p>
    <w:p w:rsidR="00CC61A4" w:rsidRDefault="00CC61A4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En aquellos casos en los que el colegiado tenga obras en otras provincias/países y no pueda desplazarse</w:t>
      </w:r>
      <w:r w:rsidR="00A14688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debido a las restricciones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, si cuenta con la colaboración de un CSS o Técnico en PRL local, el colegiado le podrá incluir en la APP LIE como interviniente y este podrá realizar la visita a obra y documentarla a través de la aplicación. El CSS siempre recibe copia de cualquier documento que se realiza, incluso aunque no le pongan como firmante.</w:t>
      </w:r>
    </w:p>
    <w:p w:rsidR="00CC61A4" w:rsidRDefault="00CC61A4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</w:p>
    <w:p w:rsidR="00AA5F9A" w:rsidRDefault="00CC61A4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Esperamos que estas recomendaciones puedan ayudar a los colegiados en estos </w:t>
      </w:r>
      <w:r w:rsidR="00AA5F9A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>momentos</w:t>
      </w: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de restricciones de movilidad y os solicitamos deis difusión entre</w:t>
      </w:r>
      <w:r w:rsidR="00AA5F9A"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 aquellos que realicen Coordinación de Seguridad y Salud.</w:t>
      </w:r>
    </w:p>
    <w:p w:rsidR="00AA5F9A" w:rsidRDefault="00AA5F9A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</w:p>
    <w:p w:rsidR="00CC61A4" w:rsidRDefault="00AA5F9A" w:rsidP="00CC61A4">
      <w:pPr>
        <w:spacing w:before="100" w:beforeAutospacing="1" w:after="240"/>
        <w:ind w:left="709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  <w:r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  <w:t xml:space="preserve">Atentamente. </w:t>
      </w:r>
    </w:p>
    <w:p w:rsidR="00F349E0" w:rsidRDefault="00F349E0" w:rsidP="00F349E0">
      <w:pPr>
        <w:spacing w:before="100" w:beforeAutospacing="1" w:after="240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</w:p>
    <w:p w:rsidR="00F349E0" w:rsidRDefault="00F349E0" w:rsidP="00F349E0">
      <w:pPr>
        <w:spacing w:before="100" w:beforeAutospacing="1" w:after="240"/>
        <w:rPr>
          <w:rFonts w:ascii="Helvetica" w:eastAsia="Times New Roman" w:hAnsi="Helvetica" w:cs="Times New Roman"/>
          <w:color w:val="5B5B5B"/>
          <w:sz w:val="23"/>
          <w:szCs w:val="23"/>
          <w:lang w:eastAsia="es-ES_tradnl"/>
        </w:rPr>
      </w:pPr>
    </w:p>
    <w:p w:rsidR="00F349E0" w:rsidRDefault="00F349E0" w:rsidP="00F349E0">
      <w:pPr>
        <w:spacing w:before="100" w:beforeAutospacing="1" w:after="240"/>
        <w:rPr>
          <w:rFonts w:ascii="Helvetica" w:eastAsia="Times New Roman" w:hAnsi="Helvetica" w:cs="Times New Roman"/>
          <w:b/>
          <w:bCs/>
          <w:color w:val="39DC73"/>
          <w:sz w:val="23"/>
          <w:szCs w:val="23"/>
          <w:lang w:eastAsia="es-ES_tradnl"/>
        </w:rPr>
      </w:pPr>
    </w:p>
    <w:p w:rsidR="00F349E0" w:rsidRDefault="00F349E0" w:rsidP="00F349E0">
      <w:pPr>
        <w:spacing w:before="100" w:beforeAutospacing="1" w:after="240"/>
        <w:rPr>
          <w:rFonts w:ascii="Helvetica" w:eastAsia="Times New Roman" w:hAnsi="Helvetica" w:cs="Times New Roman"/>
          <w:b/>
          <w:bCs/>
          <w:color w:val="39DC73"/>
          <w:sz w:val="23"/>
          <w:szCs w:val="23"/>
          <w:lang w:eastAsia="es-ES_tradnl"/>
        </w:rPr>
      </w:pPr>
    </w:p>
    <w:p w:rsidR="003E1785" w:rsidRDefault="003E1785"/>
    <w:sectPr w:rsidR="003E1785" w:rsidSect="009C581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A27F6"/>
    <w:multiLevelType w:val="multilevel"/>
    <w:tmpl w:val="6B6E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88"/>
    <w:rsid w:val="003E1785"/>
    <w:rsid w:val="00776E88"/>
    <w:rsid w:val="008749F7"/>
    <w:rsid w:val="009C5816"/>
    <w:rsid w:val="00A14688"/>
    <w:rsid w:val="00AA5F9A"/>
    <w:rsid w:val="00CC61A4"/>
    <w:rsid w:val="00F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98049"/>
  <w15:chartTrackingRefBased/>
  <w15:docId w15:val="{0203E788-8A4A-304D-B1CE-F5A7107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76E8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76E88"/>
  </w:style>
  <w:style w:type="character" w:styleId="Textoennegrita">
    <w:name w:val="Strong"/>
    <w:basedOn w:val="Fuentedeprrafopredeter"/>
    <w:uiPriority w:val="22"/>
    <w:qFormat/>
    <w:rsid w:val="00776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2020-03-12T12:57:00Z</dcterms:created>
  <dcterms:modified xsi:type="dcterms:W3CDTF">2020-03-12T12:57:00Z</dcterms:modified>
</cp:coreProperties>
</file>